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  <w:t>各二级学院学管人员</w:t>
      </w: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AIC中打印“在校生证明”、“学籍证明”的操作流程图</w:t>
      </w:r>
      <w:r>
        <w:rPr>
          <w:rFonts w:hint="eastAsia"/>
          <w:lang w:val="en-US" w:eastAsia="zh-CN"/>
        </w:rPr>
        <w:t>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第一步：用自己的工号、密码正常登陆AIC；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第二步：点选“教务工作”</w:t>
      </w: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4629785" cy="1371600"/>
            <wp:effectExtent l="0" t="0" r="317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2978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第三步：点选“学籍管理”中“学生信息管理”，输入“学号”或“姓名”进行查询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3334385" cy="1842135"/>
            <wp:effectExtent l="0" t="0" r="3175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34385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8"/>
          <w:szCs w:val="28"/>
        </w:rPr>
      </w:pPr>
    </w:p>
    <w:p>
      <w:pPr>
        <w:jc w:val="left"/>
        <w:rPr>
          <w:rFonts w:hint="eastAsia" w:eastAsiaTheme="minorEastAsia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第四步：先“勾选”学生信息</w:t>
      </w:r>
      <w:r>
        <w:rPr>
          <w:sz w:val="28"/>
          <w:szCs w:val="28"/>
        </w:rPr>
        <w:drawing>
          <wp:inline distT="0" distB="0" distL="114300" distR="114300">
            <wp:extent cx="776605" cy="380365"/>
            <wp:effectExtent l="0" t="0" r="635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660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  <w:lang w:eastAsia="zh-CN"/>
        </w:rPr>
        <w:t>，再选打印模板中的“在校生证明”或者是“学籍证明”，最后点“</w:t>
      </w:r>
      <w:r>
        <w:rPr>
          <w:sz w:val="28"/>
          <w:szCs w:val="28"/>
        </w:rPr>
        <w:drawing>
          <wp:inline distT="0" distB="0" distL="114300" distR="114300">
            <wp:extent cx="1219200" cy="35052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  <w:lang w:eastAsia="zh-CN"/>
        </w:rPr>
        <w:t>”</w:t>
      </w:r>
    </w:p>
    <w:p>
      <w:pPr>
        <w:jc w:val="left"/>
        <w:rPr>
          <w:rFonts w:hint="eastAsia"/>
          <w:sz w:val="28"/>
          <w:szCs w:val="28"/>
          <w:lang w:eastAsia="zh-CN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4281805" cy="1314450"/>
            <wp:effectExtent l="0" t="0" r="635" b="1143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8180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8"/>
          <w:szCs w:val="28"/>
        </w:rPr>
      </w:pPr>
    </w:p>
    <w:p>
      <w:pPr>
        <w:jc w:val="both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第五步：显示出来的页面最下方中间有一个“</w:t>
      </w:r>
      <w:r>
        <w:rPr>
          <w:sz w:val="28"/>
          <w:szCs w:val="28"/>
        </w:rPr>
        <w:drawing>
          <wp:inline distT="0" distB="0" distL="114300" distR="114300">
            <wp:extent cx="1059180" cy="617220"/>
            <wp:effectExtent l="0" t="0" r="7620" b="762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  <w:lang w:eastAsia="zh-CN"/>
        </w:rPr>
        <w:t>”直接点即可。</w:t>
      </w:r>
    </w:p>
    <w:p>
      <w:pPr>
        <w:jc w:val="both"/>
        <w:rPr>
          <w:rFonts w:hint="eastAsia"/>
          <w:sz w:val="28"/>
          <w:szCs w:val="28"/>
          <w:lang w:eastAsia="zh-CN"/>
        </w:rPr>
      </w:pPr>
    </w:p>
    <w:p>
      <w:pPr>
        <w:jc w:val="both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最后，记得盖上贵院的公章哟！！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966069"/>
    <w:rsid w:val="1B243774"/>
    <w:rsid w:val="1DF10C28"/>
    <w:rsid w:val="3A966069"/>
    <w:rsid w:val="7EA4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2020-01-11T01:32:00Z</dcterms:created>
  <dc:creator>婉婷</dc:creator>
  <cp:lastModifiedBy>婉婷</cp:lastModifiedBy>
  <dcterms:modified xsi:type="dcterms:W3CDTF">2020-01-11T02:27:02Z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